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4F" w:rsidRDefault="00553C43" w:rsidP="00383EE4">
      <w:pPr>
        <w:spacing w:after="0" w:line="338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Пожарная безопасность вашего дома в зимний период!</w:t>
      </w:r>
      <w:r w:rsidR="00383EE4" w:rsidRPr="00553C43">
        <w:rPr>
          <w:rFonts w:ascii="Times New Roman" w:eastAsia="Times New Roman" w:hAnsi="Times New Roman" w:cs="Times New Roman"/>
          <w:b/>
        </w:rPr>
        <w:br/>
      </w:r>
      <w:r w:rsidR="00A67DFB" w:rsidRPr="00553C43">
        <w:rPr>
          <w:rFonts w:ascii="Times New Roman" w:eastAsia="Times New Roman" w:hAnsi="Times New Roman" w:cs="Times New Roman"/>
        </w:rPr>
        <w:t>С наступлением холодного времени года во много раз повышается и возрастает вероятность возникновения возможных пожаров. </w:t>
      </w:r>
      <w:r w:rsidR="00165526" w:rsidRPr="00165526">
        <w:rPr>
          <w:rFonts w:ascii="Times New Roman" w:eastAsia="Times New Roman" w:hAnsi="Times New Roman" w:cs="Times New Roman"/>
        </w:rPr>
        <w:t xml:space="preserve"> </w:t>
      </w:r>
      <w:r w:rsidR="00165526">
        <w:rPr>
          <w:rFonts w:ascii="Times New Roman" w:eastAsia="Times New Roman" w:hAnsi="Times New Roman" w:cs="Times New Roman"/>
        </w:rPr>
        <w:t>В</w:t>
      </w:r>
      <w:r w:rsidR="00165526" w:rsidRPr="00165526">
        <w:rPr>
          <w:rFonts w:ascii="Times New Roman" w:eastAsia="Times New Roman" w:hAnsi="Times New Roman" w:cs="Times New Roman"/>
        </w:rPr>
        <w:t>озрастает пожарная нагрузка на электрические сети, многие люди, спасаясь от холода, включают дополнительные обогревательные приборы подвергая электропроводку дополнительным нагрузкам, которых она порой не выдерживает, что становится причиной пожаров.</w:t>
      </w:r>
      <w:r w:rsidR="00A67DFB" w:rsidRPr="00553C43">
        <w:rPr>
          <w:rFonts w:ascii="Times New Roman" w:eastAsia="Times New Roman" w:hAnsi="Times New Roman" w:cs="Times New Roman"/>
        </w:rPr>
        <w:br/>
        <w:t>Основными причинами пожаров, произошедших в зимние месяцы являются: </w:t>
      </w:r>
      <w:r w:rsidR="00094466" w:rsidRPr="00553C43">
        <w:rPr>
          <w:rFonts w:ascii="Times New Roman" w:eastAsia="Times New Roman" w:hAnsi="Times New Roman" w:cs="Times New Roman"/>
        </w:rPr>
        <w:br/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нарушение правил устройства, монтажа и эксплуатации электрооборудования, </w:t>
      </w:r>
      <w:r w:rsidR="00094466" w:rsidRPr="00553C43">
        <w:rPr>
          <w:rFonts w:ascii="Times New Roman" w:eastAsia="Times New Roman" w:hAnsi="Times New Roman" w:cs="Times New Roman"/>
        </w:rPr>
        <w:br/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нарушение правил устройства и эксплуатации печей, </w:t>
      </w:r>
      <w:r w:rsidR="00094466" w:rsidRPr="00553C43">
        <w:rPr>
          <w:rFonts w:ascii="Times New Roman" w:eastAsia="Times New Roman" w:hAnsi="Times New Roman" w:cs="Times New Roman"/>
        </w:rPr>
        <w:br/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растопка печи с использованием горючих и легковоспламеняющихся жидкостей (бензин, ацетон), </w:t>
      </w:r>
      <w:r w:rsidR="00094466" w:rsidRPr="00553C43">
        <w:rPr>
          <w:rFonts w:ascii="Times New Roman" w:eastAsia="Times New Roman" w:hAnsi="Times New Roman" w:cs="Times New Roman"/>
        </w:rPr>
        <w:br/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нарушение правил устройства и эксплуатации транспортных средств, </w:t>
      </w:r>
      <w:r w:rsidR="00094466" w:rsidRPr="00553C43">
        <w:rPr>
          <w:rFonts w:ascii="Times New Roman" w:eastAsia="Times New Roman" w:hAnsi="Times New Roman" w:cs="Times New Roman"/>
        </w:rPr>
        <w:br/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отогревание в зимний период замерзших труб, двигателей автомобилей паяльной лампой или факелом, </w:t>
      </w:r>
      <w:r w:rsidR="00094466" w:rsidRPr="00553C43">
        <w:rPr>
          <w:rFonts w:ascii="Times New Roman" w:eastAsia="Times New Roman" w:hAnsi="Times New Roman" w:cs="Times New Roman"/>
        </w:rPr>
        <w:br/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неосторожность при курении (особенно в состоянии алкогольного опьянения, в постели), </w:t>
      </w:r>
      <w:r w:rsidR="00094466" w:rsidRPr="00553C43">
        <w:rPr>
          <w:rFonts w:ascii="Times New Roman" w:eastAsia="Times New Roman" w:hAnsi="Times New Roman" w:cs="Times New Roman"/>
        </w:rPr>
        <w:br/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неосторожное обращение с огнем детей. </w:t>
      </w:r>
    </w:p>
    <w:p w:rsidR="00553C43" w:rsidRPr="00553C43" w:rsidRDefault="0052144F" w:rsidP="00383EE4">
      <w:pPr>
        <w:spacing w:after="0" w:line="338" w:lineRule="atLeast"/>
        <w:rPr>
          <w:rFonts w:ascii="Times New Roman" w:eastAsia="Times New Roman" w:hAnsi="Times New Roman" w:cs="Times New Roman"/>
        </w:rPr>
      </w:pPr>
      <w:r w:rsidRPr="0052144F">
        <w:rPr>
          <w:rFonts w:ascii="Times New Roman" w:eastAsia="Times New Roman" w:hAnsi="Times New Roman" w:cs="Times New Roman"/>
        </w:rPr>
        <w:t>Пожарные ПЧ-233 КГКУ «Противопожарная охрана Красноярского края» напоминают жителям о том, что пожар легче предупредить, чем потушить.</w:t>
      </w:r>
      <w:r w:rsidR="00A67DFB" w:rsidRPr="0052144F">
        <w:rPr>
          <w:rFonts w:ascii="Times New Roman" w:eastAsia="Times New Roman" w:hAnsi="Times New Roman" w:cs="Times New Roman"/>
        </w:rPr>
        <w:br/>
      </w:r>
      <w:r w:rsidR="00A67DFB" w:rsidRPr="00553C43">
        <w:rPr>
          <w:rFonts w:ascii="Times New Roman" w:eastAsia="Times New Roman" w:hAnsi="Times New Roman" w:cs="Times New Roman"/>
        </w:rPr>
        <w:t>В целях недопущения и предотвращения возможных пожаров в зимний период времени необходимо выполнять следующие элементарные правила пожарной безопасности: </w:t>
      </w:r>
      <w:r w:rsidR="00A67DFB" w:rsidRPr="00553C43">
        <w:rPr>
          <w:rFonts w:ascii="Times New Roman" w:eastAsia="Times New Roman" w:hAnsi="Times New Roman" w:cs="Times New Roman"/>
        </w:rPr>
        <w:br/>
      </w:r>
      <w:r w:rsidR="00094466" w:rsidRPr="00553C43">
        <w:rPr>
          <w:rFonts w:ascii="Times New Roman" w:eastAsia="Times New Roman" w:hAnsi="Times New Roman" w:cs="Times New Roman"/>
        </w:rPr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перед началом отопительного сезона обязательно провести проверку и при необходимости ремонт дымоходов, отопительных печей, котельных, теплогенераторных и калориферных установок, других отопительных приборов и систем; </w:t>
      </w:r>
      <w:r w:rsidR="00A67DFB" w:rsidRPr="00553C43">
        <w:rPr>
          <w:rFonts w:ascii="Times New Roman" w:eastAsia="Times New Roman" w:hAnsi="Times New Roman" w:cs="Times New Roman"/>
        </w:rPr>
        <w:br/>
      </w:r>
      <w:r w:rsidR="00094466" w:rsidRPr="00553C43">
        <w:rPr>
          <w:rFonts w:ascii="Times New Roman" w:eastAsia="Times New Roman" w:hAnsi="Times New Roman" w:cs="Times New Roman"/>
        </w:rPr>
        <w:t xml:space="preserve">- </w:t>
      </w:r>
      <w:r w:rsidR="00A67DFB" w:rsidRPr="00553C43">
        <w:rPr>
          <w:rFonts w:ascii="Times New Roman" w:eastAsia="Times New Roman" w:hAnsi="Times New Roman" w:cs="Times New Roman"/>
        </w:rPr>
        <w:t>печи и другие отопительные приборы должны иметь установленные нормами противопожарные разделки (отст</w:t>
      </w:r>
      <w:r w:rsidR="00383EE4" w:rsidRPr="00553C43">
        <w:rPr>
          <w:rFonts w:ascii="Times New Roman" w:eastAsia="Times New Roman" w:hAnsi="Times New Roman" w:cs="Times New Roman"/>
        </w:rPr>
        <w:t>упки) от горючих конструкций, а также без прогаров и повреждений предтопочный лист размером не менее 0,5 х 0,7 м; </w:t>
      </w:r>
      <w:r w:rsidR="00383EE4" w:rsidRPr="00553C43">
        <w:rPr>
          <w:rFonts w:ascii="Times New Roman" w:eastAsia="Times New Roman" w:hAnsi="Times New Roman" w:cs="Times New Roman"/>
        </w:rPr>
        <w:br/>
      </w:r>
      <w:r w:rsidR="00094466" w:rsidRPr="00553C43">
        <w:rPr>
          <w:rFonts w:ascii="Times New Roman" w:eastAsia="Times New Roman" w:hAnsi="Times New Roman" w:cs="Times New Roman"/>
        </w:rPr>
        <w:t xml:space="preserve">- </w:t>
      </w:r>
      <w:r w:rsidR="00383EE4" w:rsidRPr="00553C43">
        <w:rPr>
          <w:rFonts w:ascii="Times New Roman" w:eastAsia="Times New Roman" w:hAnsi="Times New Roman" w:cs="Times New Roman"/>
        </w:rPr>
        <w:t>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 </w:t>
      </w:r>
    </w:p>
    <w:p w:rsidR="00553C43" w:rsidRPr="00553C43" w:rsidRDefault="00553C43" w:rsidP="00383EE4">
      <w:pPr>
        <w:spacing w:after="0" w:line="338" w:lineRule="atLeast"/>
        <w:rPr>
          <w:rFonts w:ascii="Times New Roman" w:eastAsia="Times New Roman" w:hAnsi="Times New Roman" w:cs="Times New Roman"/>
        </w:rPr>
      </w:pPr>
      <w:r w:rsidRPr="00553C43">
        <w:rPr>
          <w:rFonts w:ascii="Times New Roman" w:hAnsi="Times New Roman" w:cs="Times New Roman"/>
        </w:rPr>
        <w:t>- зола и шлак, выгребаемые из топок, должны быть залиты водой и удалены в специально</w:t>
      </w:r>
      <w:r w:rsidRPr="00553C43">
        <w:t xml:space="preserve"> </w:t>
      </w:r>
      <w:r w:rsidRPr="00553C43">
        <w:rPr>
          <w:rFonts w:ascii="Times New Roman" w:hAnsi="Times New Roman" w:cs="Times New Roman"/>
        </w:rPr>
        <w:t>отведенное для них место;</w:t>
      </w:r>
    </w:p>
    <w:p w:rsidR="00383EE4" w:rsidRPr="00553C43" w:rsidRDefault="00094466" w:rsidP="00383EE4">
      <w:pPr>
        <w:spacing w:after="0" w:line="338" w:lineRule="atLeast"/>
        <w:rPr>
          <w:rFonts w:ascii="Times New Roman" w:eastAsia="Times New Roman" w:hAnsi="Times New Roman" w:cs="Times New Roman"/>
        </w:rPr>
      </w:pPr>
      <w:r w:rsidRPr="00553C43">
        <w:rPr>
          <w:rFonts w:ascii="Times New Roman" w:eastAsia="Times New Roman" w:hAnsi="Times New Roman" w:cs="Times New Roman"/>
        </w:rPr>
        <w:t xml:space="preserve">- </w:t>
      </w:r>
      <w:r w:rsidR="00383EE4" w:rsidRPr="00553C43">
        <w:rPr>
          <w:rFonts w:ascii="Times New Roman" w:eastAsia="Times New Roman" w:hAnsi="Times New Roman" w:cs="Times New Roman"/>
        </w:rPr>
        <w:t>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 </w:t>
      </w:r>
      <w:r w:rsidR="00383EE4" w:rsidRPr="00553C43">
        <w:rPr>
          <w:rFonts w:ascii="Times New Roman" w:eastAsia="Times New Roman" w:hAnsi="Times New Roman" w:cs="Times New Roman"/>
        </w:rPr>
        <w:br/>
      </w:r>
      <w:r w:rsidRPr="00553C43">
        <w:rPr>
          <w:rFonts w:ascii="Times New Roman" w:eastAsia="Times New Roman" w:hAnsi="Times New Roman" w:cs="Times New Roman"/>
        </w:rPr>
        <w:t xml:space="preserve">- </w:t>
      </w:r>
      <w:r w:rsidR="00383EE4" w:rsidRPr="00553C43">
        <w:rPr>
          <w:rFonts w:ascii="Times New Roman" w:eastAsia="Times New Roman" w:hAnsi="Times New Roman" w:cs="Times New Roman"/>
        </w:rPr>
        <w:t>не устанавливайте электронагревательные приборы вблизи штор, мягкой мебели; </w:t>
      </w:r>
      <w:r w:rsidR="00383EE4" w:rsidRPr="00553C43">
        <w:rPr>
          <w:rFonts w:ascii="Times New Roman" w:eastAsia="Times New Roman" w:hAnsi="Times New Roman" w:cs="Times New Roman"/>
        </w:rPr>
        <w:br/>
        <w:t>не сушите белье над электронагревательными и газовыми приборами. </w:t>
      </w:r>
      <w:r w:rsidR="00383EE4" w:rsidRPr="00553C43">
        <w:rPr>
          <w:rFonts w:ascii="Times New Roman" w:eastAsia="Times New Roman" w:hAnsi="Times New Roman" w:cs="Times New Roman"/>
        </w:rPr>
        <w:br/>
        <w:t>Но если возгорание произошло, то в первую очередь вызовите пожарную охрану по телефону «</w:t>
      </w:r>
      <w:r w:rsidR="008129FC">
        <w:rPr>
          <w:rFonts w:ascii="Times New Roman" w:eastAsia="Times New Roman" w:hAnsi="Times New Roman" w:cs="Times New Roman"/>
        </w:rPr>
        <w:t>1</w:t>
      </w:r>
      <w:r w:rsidR="00383EE4" w:rsidRPr="00553C43">
        <w:rPr>
          <w:rFonts w:ascii="Times New Roman" w:eastAsia="Times New Roman" w:hAnsi="Times New Roman" w:cs="Times New Roman"/>
        </w:rPr>
        <w:t>01» или «112», четко сообщив адрес, что горит, и после этого самостоятельно приступайте к тушению пожара подручными средствами.</w:t>
      </w:r>
    </w:p>
    <w:p w:rsidR="00383EE4" w:rsidRPr="00553C43" w:rsidRDefault="00383EE4" w:rsidP="00383EE4">
      <w:pPr>
        <w:spacing w:after="0" w:line="338" w:lineRule="atLeast"/>
        <w:rPr>
          <w:rFonts w:ascii="Times New Roman" w:eastAsia="Times New Roman" w:hAnsi="Times New Roman" w:cs="Times New Roman"/>
        </w:rPr>
      </w:pPr>
      <w:r w:rsidRPr="00553C43">
        <w:rPr>
          <w:rFonts w:ascii="Times New Roman" w:eastAsia="Times New Roman" w:hAnsi="Times New Roman" w:cs="Times New Roman"/>
        </w:rPr>
        <w:t xml:space="preserve"> 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</w:t>
      </w:r>
      <w:r w:rsidRPr="00553C43">
        <w:rPr>
          <w:rFonts w:ascii="Times New Roman" w:eastAsia="Times New Roman" w:hAnsi="Times New Roman" w:cs="Times New Roman"/>
        </w:rPr>
        <w:lastRenderedPageBreak/>
        <w:t>выполнение этих правил сохранит ваше имущество, вашу жизнь и жизнь ваших близких. </w:t>
      </w:r>
      <w:r w:rsidRPr="00553C43">
        <w:rPr>
          <w:rFonts w:ascii="Times New Roman" w:eastAsia="Times New Roman" w:hAnsi="Times New Roman" w:cs="Times New Roman"/>
        </w:rPr>
        <w:br/>
        <w:t>При соблюдении противопожарных требований риск возникновения пожаров минимален.</w:t>
      </w:r>
    </w:p>
    <w:p w:rsidR="00734E1B" w:rsidRPr="00553C43" w:rsidRDefault="00734E1B" w:rsidP="00383EE4">
      <w:pPr>
        <w:spacing w:after="0" w:line="338" w:lineRule="atLeast"/>
        <w:rPr>
          <w:rFonts w:ascii="Times New Roman" w:eastAsia="Times New Roman" w:hAnsi="Times New Roman" w:cs="Times New Roman"/>
        </w:rPr>
      </w:pPr>
    </w:p>
    <w:p w:rsidR="00383EE4" w:rsidRPr="00553C43" w:rsidRDefault="00734E1B" w:rsidP="00383EE4">
      <w:pPr>
        <w:spacing w:after="0" w:line="338" w:lineRule="atLeast"/>
        <w:rPr>
          <w:rFonts w:ascii="Times New Roman" w:eastAsia="Times New Roman" w:hAnsi="Times New Roman" w:cs="Times New Roman"/>
        </w:rPr>
      </w:pPr>
      <w:r w:rsidRPr="00553C4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r w:rsidR="00F50C53">
        <w:rPr>
          <w:rFonts w:ascii="Times New Roman" w:eastAsia="Times New Roman" w:hAnsi="Times New Roman" w:cs="Times New Roman"/>
        </w:rPr>
        <w:t xml:space="preserve">               </w:t>
      </w:r>
    </w:p>
    <w:p w:rsidR="00094466" w:rsidRPr="00553C43" w:rsidRDefault="003F07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94466" w:rsidRPr="00553C43" w:rsidRDefault="00036891">
      <w:r>
        <w:t xml:space="preserve">  </w:t>
      </w:r>
      <w:r w:rsidRPr="00036891">
        <w:rPr>
          <w:noProof/>
        </w:rPr>
        <w:drawing>
          <wp:inline distT="0" distB="0" distL="0" distR="0">
            <wp:extent cx="5577840" cy="7779013"/>
            <wp:effectExtent l="0" t="0" r="0" b="0"/>
            <wp:docPr id="1" name="Рисунок 1" descr="C:\Users\User\Desktop\памятки весна\XgooR69xm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ки весна\XgooR69xm7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5" cy="778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94466" w:rsidRPr="00553C43">
        <w:t xml:space="preserve">                                                                                                                                             </w:t>
      </w:r>
    </w:p>
    <w:sectPr w:rsidR="00094466" w:rsidRPr="00553C43" w:rsidSect="0072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DE" w:rsidRDefault="003F07DE" w:rsidP="00553C43">
      <w:pPr>
        <w:spacing w:after="0" w:line="240" w:lineRule="auto"/>
      </w:pPr>
      <w:r>
        <w:separator/>
      </w:r>
    </w:p>
  </w:endnote>
  <w:endnote w:type="continuationSeparator" w:id="0">
    <w:p w:rsidR="003F07DE" w:rsidRDefault="003F07DE" w:rsidP="0055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DE" w:rsidRDefault="003F07DE" w:rsidP="00553C43">
      <w:pPr>
        <w:spacing w:after="0" w:line="240" w:lineRule="auto"/>
      </w:pPr>
      <w:r>
        <w:separator/>
      </w:r>
    </w:p>
  </w:footnote>
  <w:footnote w:type="continuationSeparator" w:id="0">
    <w:p w:rsidR="003F07DE" w:rsidRDefault="003F07DE" w:rsidP="00553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DFB"/>
    <w:rsid w:val="00036891"/>
    <w:rsid w:val="00094466"/>
    <w:rsid w:val="001165BC"/>
    <w:rsid w:val="00137B5A"/>
    <w:rsid w:val="00165306"/>
    <w:rsid w:val="00165526"/>
    <w:rsid w:val="00174F19"/>
    <w:rsid w:val="002524C1"/>
    <w:rsid w:val="002B5E3D"/>
    <w:rsid w:val="002C1E0A"/>
    <w:rsid w:val="00383EE4"/>
    <w:rsid w:val="003E50D0"/>
    <w:rsid w:val="003F07DE"/>
    <w:rsid w:val="00432DB0"/>
    <w:rsid w:val="0052144F"/>
    <w:rsid w:val="00553C43"/>
    <w:rsid w:val="005E44D6"/>
    <w:rsid w:val="00667188"/>
    <w:rsid w:val="006B1986"/>
    <w:rsid w:val="00727E45"/>
    <w:rsid w:val="00734E1B"/>
    <w:rsid w:val="007A12F6"/>
    <w:rsid w:val="007B1DE1"/>
    <w:rsid w:val="008129FC"/>
    <w:rsid w:val="00821684"/>
    <w:rsid w:val="008C4D1D"/>
    <w:rsid w:val="00930C73"/>
    <w:rsid w:val="009A6FA9"/>
    <w:rsid w:val="009C1E48"/>
    <w:rsid w:val="009C7763"/>
    <w:rsid w:val="00A67DFB"/>
    <w:rsid w:val="00A95F45"/>
    <w:rsid w:val="00AF33E4"/>
    <w:rsid w:val="00C26500"/>
    <w:rsid w:val="00CA5EAB"/>
    <w:rsid w:val="00CC0ED6"/>
    <w:rsid w:val="00CF1911"/>
    <w:rsid w:val="00EC5CD6"/>
    <w:rsid w:val="00EE75F6"/>
    <w:rsid w:val="00F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04B57-7891-41BF-B372-DC1860F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7DFB"/>
  </w:style>
  <w:style w:type="paragraph" w:styleId="a3">
    <w:name w:val="Balloon Text"/>
    <w:basedOn w:val="a"/>
    <w:link w:val="a4"/>
    <w:uiPriority w:val="99"/>
    <w:semiHidden/>
    <w:unhideWhenUsed/>
    <w:rsid w:val="0017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C43"/>
  </w:style>
  <w:style w:type="paragraph" w:styleId="a7">
    <w:name w:val="footer"/>
    <w:basedOn w:val="a"/>
    <w:link w:val="a8"/>
    <w:uiPriority w:val="99"/>
    <w:semiHidden/>
    <w:unhideWhenUsed/>
    <w:rsid w:val="0055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31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947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568F-6A5A-40D1-B246-09810C59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admin</cp:lastModifiedBy>
  <cp:revision>28</cp:revision>
  <dcterms:created xsi:type="dcterms:W3CDTF">2021-11-19T02:21:00Z</dcterms:created>
  <dcterms:modified xsi:type="dcterms:W3CDTF">2025-01-09T07:28:00Z</dcterms:modified>
</cp:coreProperties>
</file>