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05" w:rsidRPr="00B26305" w:rsidRDefault="00B26305" w:rsidP="005C0A50">
      <w:pPr>
        <w:rPr>
          <w:b/>
          <w:sz w:val="24"/>
          <w:szCs w:val="24"/>
        </w:rPr>
      </w:pPr>
      <w:bookmarkStart w:id="0" w:name="_GoBack"/>
      <w:r w:rsidRPr="00B26305">
        <w:rPr>
          <w:b/>
          <w:sz w:val="24"/>
          <w:szCs w:val="24"/>
        </w:rPr>
        <w:t>Короткое замыкание в электроприборе - причина пожара</w:t>
      </w:r>
    </w:p>
    <w:bookmarkEnd w:id="0"/>
    <w:p w:rsidR="005C0A50" w:rsidRPr="00B26305" w:rsidRDefault="005C0A50" w:rsidP="005C0A50">
      <w:pPr>
        <w:rPr>
          <w:sz w:val="24"/>
          <w:szCs w:val="24"/>
        </w:rPr>
      </w:pPr>
      <w:r w:rsidRPr="00B26305">
        <w:rPr>
          <w:sz w:val="24"/>
          <w:szCs w:val="24"/>
        </w:rPr>
        <w:t>В Минусинске сегодня ночью произошел пожар в двухэтажном жилом доме по улице Подгорной.</w:t>
      </w:r>
    </w:p>
    <w:p w:rsidR="005C0A50" w:rsidRPr="00B26305" w:rsidRDefault="005C0A50" w:rsidP="005C0A50">
      <w:pPr>
        <w:rPr>
          <w:sz w:val="24"/>
          <w:szCs w:val="24"/>
        </w:rPr>
      </w:pPr>
      <w:r w:rsidRPr="00B26305">
        <w:rPr>
          <w:sz w:val="24"/>
          <w:szCs w:val="24"/>
        </w:rPr>
        <w:t>В тушении приняли участие 20 пожарных. Эвакуировано 8 человек, в том числе двое детей, но, к сожалению, один человек — мужчина 1961 года рождения — погиб. Площадь пожара составила 20 кв. м, предварительная причина — короткое замыкание в электроприборе.</w:t>
      </w:r>
    </w:p>
    <w:p w:rsidR="005C0A50" w:rsidRPr="00B26305" w:rsidRDefault="005C0A50" w:rsidP="005C0A50">
      <w:pPr>
        <w:rPr>
          <w:sz w:val="24"/>
          <w:szCs w:val="24"/>
        </w:rPr>
      </w:pPr>
      <w:r w:rsidRPr="00B26305">
        <w:rPr>
          <w:sz w:val="24"/>
          <w:szCs w:val="24"/>
        </w:rPr>
        <w:t xml:space="preserve">Чтобы избежать подобных трагедий, </w:t>
      </w:r>
      <w:r w:rsidR="00793250" w:rsidRPr="00B26305">
        <w:rPr>
          <w:sz w:val="24"/>
          <w:szCs w:val="24"/>
        </w:rPr>
        <w:t>пожарные ПЧ-233 КГКУ «Противопожарная охрана Красноярского края» напоминаю</w:t>
      </w:r>
      <w:r w:rsidRPr="00B26305">
        <w:rPr>
          <w:sz w:val="24"/>
          <w:szCs w:val="24"/>
        </w:rPr>
        <w:t>т простые, но важные правила пожарной безопасности:</w:t>
      </w:r>
    </w:p>
    <w:p w:rsidR="008F4E6B" w:rsidRPr="00B26305" w:rsidRDefault="008F4E6B" w:rsidP="008F4E6B">
      <w:pPr>
        <w:rPr>
          <w:sz w:val="24"/>
          <w:szCs w:val="24"/>
        </w:rPr>
      </w:pPr>
      <w:r w:rsidRPr="00B26305">
        <w:rPr>
          <w:sz w:val="24"/>
          <w:szCs w:val="24"/>
        </w:rPr>
        <w:t xml:space="preserve">1. Необходимо следить за исправностью электропроводки, электрических приборов и аппаратуры, а </w:t>
      </w:r>
      <w:r w:rsidR="00BE1679" w:rsidRPr="00B26305">
        <w:rPr>
          <w:sz w:val="24"/>
          <w:szCs w:val="24"/>
        </w:rPr>
        <w:t>также</w:t>
      </w:r>
      <w:r w:rsidRPr="00B26305">
        <w:rPr>
          <w:sz w:val="24"/>
          <w:szCs w:val="24"/>
        </w:rPr>
        <w:t xml:space="preserve"> целостностью и исправностью розеток, вилок и электрошнуров;</w:t>
      </w:r>
    </w:p>
    <w:p w:rsidR="008F4E6B" w:rsidRPr="00B26305" w:rsidRDefault="008F4E6B" w:rsidP="008F4E6B">
      <w:pPr>
        <w:rPr>
          <w:sz w:val="24"/>
          <w:szCs w:val="24"/>
        </w:rPr>
      </w:pPr>
      <w:r w:rsidRPr="00B26305">
        <w:rPr>
          <w:sz w:val="24"/>
          <w:szCs w:val="24"/>
        </w:rPr>
        <w:t>2. Запрещается эксплуатировать электропроводку с нарушенной изоляцией;</w:t>
      </w:r>
    </w:p>
    <w:p w:rsidR="008F4E6B" w:rsidRPr="00B26305" w:rsidRDefault="008F4E6B" w:rsidP="008F4E6B">
      <w:pPr>
        <w:rPr>
          <w:sz w:val="24"/>
          <w:szCs w:val="24"/>
        </w:rPr>
      </w:pPr>
      <w:r w:rsidRPr="00B26305">
        <w:rPr>
          <w:sz w:val="24"/>
          <w:szCs w:val="24"/>
        </w:rPr>
        <w:t>3. Запрещается завязывать электрические провода в узлы, соединять их скруткой, заклеивать обоями и закрывать элементами сгораемой отделки;</w:t>
      </w:r>
    </w:p>
    <w:p w:rsidR="008F4E6B" w:rsidRPr="00B26305" w:rsidRDefault="008F4E6B" w:rsidP="008F4E6B">
      <w:pPr>
        <w:rPr>
          <w:sz w:val="24"/>
          <w:szCs w:val="24"/>
        </w:rPr>
      </w:pPr>
      <w:r w:rsidRPr="00B26305">
        <w:rPr>
          <w:sz w:val="24"/>
          <w:szCs w:val="24"/>
        </w:rPr>
        <w:t xml:space="preserve">4. Запрещается включать в одну </w:t>
      </w:r>
      <w:r w:rsidR="00BE1679" w:rsidRPr="00B26305">
        <w:rPr>
          <w:sz w:val="24"/>
          <w:szCs w:val="24"/>
        </w:rPr>
        <w:t>сеть несколько</w:t>
      </w:r>
      <w:r w:rsidRPr="00B26305">
        <w:rPr>
          <w:sz w:val="24"/>
          <w:szCs w:val="24"/>
        </w:rPr>
        <w:t xml:space="preserve"> электроприборов повышенной мощности, особенно в одну и ту же розетку с помощью тройника, так как возможна перегрузка электропроводки и замыкание;</w:t>
      </w:r>
    </w:p>
    <w:p w:rsidR="008F4E6B" w:rsidRPr="00B26305" w:rsidRDefault="008F4E6B" w:rsidP="008F4E6B">
      <w:pPr>
        <w:rPr>
          <w:sz w:val="24"/>
          <w:szCs w:val="24"/>
        </w:rPr>
      </w:pPr>
      <w:r w:rsidRPr="00B26305">
        <w:rPr>
          <w:rFonts w:ascii="Cambria Math" w:hAnsi="Cambria Math" w:cs="Cambria Math"/>
          <w:sz w:val="24"/>
          <w:szCs w:val="24"/>
        </w:rPr>
        <w:t xml:space="preserve">5. </w:t>
      </w:r>
      <w:r w:rsidRPr="00B26305">
        <w:rPr>
          <w:rFonts w:ascii="Calibri" w:hAnsi="Calibri" w:cs="Calibri"/>
          <w:sz w:val="24"/>
          <w:szCs w:val="24"/>
        </w:rPr>
        <w:t>Не</w:t>
      </w:r>
      <w:r w:rsidRPr="00B26305">
        <w:rPr>
          <w:sz w:val="24"/>
          <w:szCs w:val="24"/>
        </w:rPr>
        <w:t xml:space="preserve"> </w:t>
      </w:r>
      <w:r w:rsidRPr="00B26305">
        <w:rPr>
          <w:rFonts w:ascii="Calibri" w:hAnsi="Calibri" w:cs="Calibri"/>
          <w:sz w:val="24"/>
          <w:szCs w:val="24"/>
        </w:rPr>
        <w:t>оставляйте</w:t>
      </w:r>
      <w:r w:rsidRPr="00B26305">
        <w:rPr>
          <w:sz w:val="24"/>
          <w:szCs w:val="24"/>
        </w:rPr>
        <w:t xml:space="preserve"> </w:t>
      </w:r>
      <w:r w:rsidRPr="00B26305">
        <w:rPr>
          <w:rFonts w:ascii="Calibri" w:hAnsi="Calibri" w:cs="Calibri"/>
          <w:sz w:val="24"/>
          <w:szCs w:val="24"/>
        </w:rPr>
        <w:t>электроприборы</w:t>
      </w:r>
      <w:r w:rsidRPr="00B26305">
        <w:rPr>
          <w:sz w:val="24"/>
          <w:szCs w:val="24"/>
        </w:rPr>
        <w:t xml:space="preserve"> </w:t>
      </w:r>
      <w:r w:rsidRPr="00B26305">
        <w:rPr>
          <w:rFonts w:ascii="Calibri" w:hAnsi="Calibri" w:cs="Calibri"/>
          <w:sz w:val="24"/>
          <w:szCs w:val="24"/>
        </w:rPr>
        <w:t>без</w:t>
      </w:r>
      <w:r w:rsidRPr="00B26305">
        <w:rPr>
          <w:sz w:val="24"/>
          <w:szCs w:val="24"/>
        </w:rPr>
        <w:t xml:space="preserve"> </w:t>
      </w:r>
      <w:r w:rsidRPr="00B26305">
        <w:rPr>
          <w:rFonts w:ascii="Calibri" w:hAnsi="Calibri" w:cs="Calibri"/>
          <w:sz w:val="24"/>
          <w:szCs w:val="24"/>
        </w:rPr>
        <w:t>присмотра</w:t>
      </w:r>
      <w:r w:rsidR="00B26305" w:rsidRPr="00B26305">
        <w:rPr>
          <w:sz w:val="24"/>
          <w:szCs w:val="24"/>
        </w:rPr>
        <w:t>;</w:t>
      </w:r>
    </w:p>
    <w:p w:rsidR="00B26305" w:rsidRPr="00B26305" w:rsidRDefault="00B26305" w:rsidP="00B26305">
      <w:pPr>
        <w:rPr>
          <w:sz w:val="24"/>
          <w:szCs w:val="24"/>
        </w:rPr>
      </w:pPr>
      <w:r w:rsidRPr="00B26305">
        <w:rPr>
          <w:sz w:val="24"/>
          <w:szCs w:val="24"/>
        </w:rPr>
        <w:t>6. Запрещается использовать самодельные электронагревательные приборы.</w:t>
      </w:r>
    </w:p>
    <w:p w:rsidR="005C0A50" w:rsidRPr="00B26305" w:rsidRDefault="005C0A50" w:rsidP="005C0A50">
      <w:pPr>
        <w:rPr>
          <w:sz w:val="24"/>
          <w:szCs w:val="24"/>
        </w:rPr>
      </w:pPr>
      <w:r w:rsidRPr="00B26305">
        <w:rPr>
          <w:sz w:val="24"/>
          <w:szCs w:val="24"/>
        </w:rPr>
        <w:t>Берегите себя и своих близких, соблюдайте правила безопасности, чтобы ваш дом оставался надежным и безопасным.</w:t>
      </w:r>
    </w:p>
    <w:p w:rsidR="006079DE" w:rsidRPr="00B26305" w:rsidRDefault="000E4AA9" w:rsidP="005C0A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079DE" w:rsidRDefault="006079DE" w:rsidP="005C0A50"/>
    <w:p w:rsidR="006079DE" w:rsidRDefault="006079DE" w:rsidP="005C0A50">
      <w:r w:rsidRPr="006079DE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User\Desktop\PdN8QWY0y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dN8QWY0yJ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5C"/>
    <w:rsid w:val="000E4AA9"/>
    <w:rsid w:val="005C0A50"/>
    <w:rsid w:val="006079DE"/>
    <w:rsid w:val="00612E5C"/>
    <w:rsid w:val="00793250"/>
    <w:rsid w:val="008F4E6B"/>
    <w:rsid w:val="00B26305"/>
    <w:rsid w:val="00BA4A78"/>
    <w:rsid w:val="00BE1679"/>
    <w:rsid w:val="00F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A38FE-3A15-4E6F-B011-1BABB01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2024-11-11T01:42:00Z</dcterms:created>
  <dcterms:modified xsi:type="dcterms:W3CDTF">2024-11-11T08:59:00Z</dcterms:modified>
</cp:coreProperties>
</file>