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64" w:rsidRDefault="00342064" w:rsidP="00342064">
      <w:pPr>
        <w:pStyle w:val="a3"/>
        <w:rPr>
          <w:rFonts w:eastAsia="Times New Roman" w:cs="Times New Roman"/>
          <w:b/>
          <w:kern w:val="36"/>
          <w:sz w:val="24"/>
          <w:szCs w:val="24"/>
        </w:rPr>
      </w:pPr>
      <w:bookmarkStart w:id="0" w:name="_GoBack"/>
      <w:r w:rsidRPr="007F4FD2">
        <w:rPr>
          <w:rFonts w:eastAsia="Times New Roman" w:cs="Times New Roman"/>
          <w:b/>
          <w:kern w:val="36"/>
          <w:sz w:val="24"/>
          <w:szCs w:val="24"/>
        </w:rPr>
        <w:t>Пожарная безопасность бань и надворных построек</w:t>
      </w:r>
    </w:p>
    <w:bookmarkEnd w:id="0"/>
    <w:p w:rsidR="00821CA3" w:rsidRPr="007F4FD2" w:rsidRDefault="00821CA3" w:rsidP="00342064">
      <w:pPr>
        <w:pStyle w:val="a3"/>
        <w:rPr>
          <w:rFonts w:eastAsia="Times New Roman" w:cs="Times New Roman"/>
          <w:b/>
          <w:kern w:val="36"/>
          <w:sz w:val="24"/>
          <w:szCs w:val="24"/>
        </w:rPr>
      </w:pPr>
    </w:p>
    <w:p w:rsidR="00342064" w:rsidRPr="007F4FD2" w:rsidRDefault="00342064" w:rsidP="00342064">
      <w:pPr>
        <w:pStyle w:val="a3"/>
        <w:rPr>
          <w:rFonts w:eastAsia="Times New Roman"/>
          <w:sz w:val="24"/>
          <w:szCs w:val="24"/>
        </w:rPr>
      </w:pPr>
      <w:r w:rsidRPr="007F4FD2">
        <w:rPr>
          <w:rFonts w:eastAsia="Times New Roman"/>
          <w:sz w:val="24"/>
          <w:szCs w:val="24"/>
        </w:rPr>
        <w:t xml:space="preserve"> По статистике больше всего загораний происходит в банях и надворных постройках.  Чаще всего причинами возгорания служили нарушения правил пожарной безопасности при устройстве и эксплуатации печей и короткое замыкание </w:t>
      </w:r>
      <w:r w:rsidR="00591BF6" w:rsidRPr="007F4FD2">
        <w:rPr>
          <w:rFonts w:eastAsia="Times New Roman"/>
          <w:sz w:val="24"/>
          <w:szCs w:val="24"/>
        </w:rPr>
        <w:t>электропроводки.</w:t>
      </w:r>
      <w:r w:rsidRPr="007F4FD2">
        <w:rPr>
          <w:rFonts w:eastAsia="Times New Roman"/>
          <w:sz w:val="24"/>
          <w:szCs w:val="24"/>
        </w:rPr>
        <w:t xml:space="preserve"> В связи с </w:t>
      </w:r>
      <w:r w:rsidR="00591BF6" w:rsidRPr="007F4FD2">
        <w:rPr>
          <w:rFonts w:eastAsia="Times New Roman"/>
          <w:sz w:val="24"/>
          <w:szCs w:val="24"/>
        </w:rPr>
        <w:t>этим нужно</w:t>
      </w:r>
      <w:r w:rsidRPr="007F4FD2">
        <w:rPr>
          <w:rFonts w:eastAsia="Times New Roman"/>
          <w:sz w:val="24"/>
          <w:szCs w:val="24"/>
        </w:rPr>
        <w:t xml:space="preserve"> более ответственно относиться к обеспечению безопасности нежилых построек в частном секторе. Несмотря на то, что прямой угрозы вашему здоровью нет, при возгорании в летней кухне, бане или стайке в сухую и ветреную погоду огонь может моментально распространиться на жилые постройки и спасать придется не только имущество, но и собственную жизнь. </w:t>
      </w:r>
    </w:p>
    <w:p w:rsidR="00342064" w:rsidRPr="007F4FD2" w:rsidRDefault="00342064" w:rsidP="00D66FAB">
      <w:pPr>
        <w:pStyle w:val="a3"/>
        <w:rPr>
          <w:rFonts w:eastAsia="Times New Roman"/>
          <w:sz w:val="24"/>
          <w:szCs w:val="24"/>
        </w:rPr>
      </w:pPr>
      <w:r w:rsidRPr="007F4FD2">
        <w:rPr>
          <w:rFonts w:eastAsia="Times New Roman"/>
          <w:sz w:val="24"/>
          <w:szCs w:val="24"/>
        </w:rPr>
        <w:t xml:space="preserve">Для того чтобы избежать пожара, не подвергать риску здоровье, </w:t>
      </w:r>
      <w:r w:rsidR="00D66FAB" w:rsidRPr="007F4FD2">
        <w:rPr>
          <w:rFonts w:eastAsia="Times New Roman"/>
          <w:sz w:val="24"/>
          <w:szCs w:val="24"/>
        </w:rPr>
        <w:t xml:space="preserve"> пожарные </w:t>
      </w:r>
      <w:r w:rsidR="00821CA3">
        <w:rPr>
          <w:rFonts w:eastAsia="Times New Roman"/>
          <w:sz w:val="24"/>
          <w:szCs w:val="24"/>
        </w:rPr>
        <w:t xml:space="preserve">ПЧ-233 </w:t>
      </w:r>
      <w:r w:rsidR="00D66FAB" w:rsidRPr="007F4FD2">
        <w:rPr>
          <w:rFonts w:eastAsia="Times New Roman"/>
          <w:sz w:val="24"/>
          <w:szCs w:val="24"/>
        </w:rPr>
        <w:t xml:space="preserve">КГКУ «Противопожарная охрана Красноярского края» напоминают гражданам </w:t>
      </w:r>
      <w:r w:rsidRPr="007F4FD2">
        <w:rPr>
          <w:rFonts w:eastAsia="Times New Roman"/>
          <w:sz w:val="24"/>
          <w:szCs w:val="24"/>
        </w:rPr>
        <w:t xml:space="preserve"> соблюдать простые правила безопасности:</w:t>
      </w:r>
      <w:r w:rsidRPr="007F4FD2">
        <w:rPr>
          <w:rFonts w:eastAsia="Times New Roman"/>
          <w:sz w:val="24"/>
          <w:szCs w:val="24"/>
        </w:rPr>
        <w:br/>
        <w:t xml:space="preserve">-  В надворных постройках и других вспомогательных помещениях необходимо соблюдать строгий противопожарный режим. Запрещается входить в эти помещения с открытым огнем. Для хозяйственных нужд необходимо пользоваться только исправными фонарями закрытого типа. </w:t>
      </w:r>
      <w:r w:rsidRPr="007F4FD2">
        <w:rPr>
          <w:rFonts w:eastAsia="Times New Roman"/>
          <w:sz w:val="24"/>
          <w:szCs w:val="24"/>
        </w:rPr>
        <w:br/>
        <w:t xml:space="preserve">-  Приусадебные участки у жилых домов и надворных построек всегда должны быть очищены от разных горючих материалов. В разрывах между жилым домом и надворными постройками не допускается складировать горючие материалы. </w:t>
      </w:r>
    </w:p>
    <w:p w:rsidR="00342064" w:rsidRPr="007F4FD2" w:rsidRDefault="00342064" w:rsidP="00D66FAB">
      <w:pPr>
        <w:pStyle w:val="a3"/>
        <w:rPr>
          <w:rFonts w:eastAsia="Times New Roman"/>
          <w:sz w:val="24"/>
          <w:szCs w:val="24"/>
        </w:rPr>
      </w:pPr>
      <w:r w:rsidRPr="007F4FD2">
        <w:rPr>
          <w:rFonts w:eastAsia="Times New Roman"/>
          <w:sz w:val="24"/>
          <w:szCs w:val="24"/>
        </w:rPr>
        <w:t>-  Необходимо следить за исправностью электропроводки, электрических приборов и аппаратуры, а также целостностью и исправностью розеток, вилок и электрошнуров.</w:t>
      </w:r>
      <w:r w:rsidRPr="007F4FD2">
        <w:rPr>
          <w:rFonts w:eastAsia="Times New Roman"/>
          <w:sz w:val="24"/>
          <w:szCs w:val="24"/>
        </w:rPr>
        <w:br/>
        <w:t xml:space="preserve">-  Для хранения золы и углей необходимо оборудовать постоянное место, безопасное в пожарном отношении, так как беспорядочно выбрасываемые непогашенные угли часто являются причиной возникновения пожаров. </w:t>
      </w:r>
    </w:p>
    <w:p w:rsidR="00D66FAB" w:rsidRPr="007F4FD2" w:rsidRDefault="00D66FAB" w:rsidP="00D66FAB">
      <w:pPr>
        <w:pStyle w:val="a3"/>
        <w:rPr>
          <w:sz w:val="24"/>
          <w:szCs w:val="24"/>
        </w:rPr>
      </w:pPr>
      <w:r w:rsidRPr="007F4FD2">
        <w:rPr>
          <w:sz w:val="24"/>
          <w:szCs w:val="24"/>
        </w:rPr>
        <w:t>— В частных гаражах, расположенных вблизи жилых зданий, запрещается ставить автомобили, если у них обнаружена течь бензина из бака, бензопроводов и карбюратора. Помещения гаражей должны содержаться в чистоте. Разлитое масло и горючее следует немедленно засыпать песком и удалять из помещения гаража, не допуская того, чтобы ими пропитывался пол и земля.</w:t>
      </w:r>
    </w:p>
    <w:p w:rsidR="00D66FAB" w:rsidRPr="007F4FD2" w:rsidRDefault="00D66FAB" w:rsidP="00D66FAB">
      <w:pPr>
        <w:pStyle w:val="a3"/>
        <w:rPr>
          <w:sz w:val="24"/>
          <w:szCs w:val="24"/>
        </w:rPr>
      </w:pPr>
      <w:r w:rsidRPr="007F4FD2">
        <w:rPr>
          <w:sz w:val="24"/>
          <w:szCs w:val="24"/>
        </w:rPr>
        <w:t>— Запрещается в помещениях гаражей проводить ремонтные работы с применением открытого огня, а также зажигать паяльные лампы факелы и для подогрева двигателей автомашин.</w:t>
      </w:r>
    </w:p>
    <w:p w:rsidR="00342064" w:rsidRPr="007F4FD2" w:rsidRDefault="00342064" w:rsidP="00D66FAB">
      <w:pPr>
        <w:pStyle w:val="a3"/>
        <w:rPr>
          <w:rFonts w:eastAsia="Times New Roman" w:cs="Times New Roman"/>
          <w:sz w:val="24"/>
          <w:szCs w:val="24"/>
        </w:rPr>
      </w:pPr>
      <w:r w:rsidRPr="007F4FD2">
        <w:rPr>
          <w:rFonts w:eastAsia="Times New Roman"/>
          <w:sz w:val="24"/>
          <w:szCs w:val="24"/>
        </w:rPr>
        <w:t xml:space="preserve">При эксплуатации бани важно: </w:t>
      </w:r>
      <w:r w:rsidRPr="007F4FD2">
        <w:rPr>
          <w:rFonts w:eastAsia="Times New Roman"/>
          <w:sz w:val="24"/>
          <w:szCs w:val="24"/>
        </w:rPr>
        <w:br/>
        <w:t xml:space="preserve">- своевременно очищать дымоходы от сажи; </w:t>
      </w:r>
    </w:p>
    <w:p w:rsidR="00342064" w:rsidRPr="007F4FD2" w:rsidRDefault="00342064" w:rsidP="00D66FAB">
      <w:pPr>
        <w:pStyle w:val="a3"/>
        <w:rPr>
          <w:rFonts w:eastAsia="Times New Roman"/>
          <w:sz w:val="24"/>
          <w:szCs w:val="24"/>
        </w:rPr>
      </w:pPr>
      <w:r w:rsidRPr="007F4FD2">
        <w:rPr>
          <w:rFonts w:eastAsia="Times New Roman"/>
          <w:sz w:val="24"/>
          <w:szCs w:val="24"/>
        </w:rPr>
        <w:t>-</w:t>
      </w:r>
      <w:r w:rsidR="00821CA3">
        <w:rPr>
          <w:rFonts w:eastAsia="Times New Roman"/>
          <w:sz w:val="24"/>
          <w:szCs w:val="24"/>
        </w:rPr>
        <w:t xml:space="preserve"> </w:t>
      </w:r>
      <w:r w:rsidRPr="007F4FD2">
        <w:rPr>
          <w:rFonts w:eastAsia="Times New Roman"/>
          <w:sz w:val="24"/>
          <w:szCs w:val="24"/>
        </w:rPr>
        <w:t>деревянные конструкции здания должны либо находиться на достаточном расстоянии от нагревающихся поверхностей печей и дымоходов, либо должны быть тщательно от них изолированы огнеупорными материалами;</w:t>
      </w:r>
      <w:r w:rsidRPr="007F4FD2">
        <w:rPr>
          <w:rFonts w:eastAsia="Times New Roman"/>
          <w:sz w:val="24"/>
          <w:szCs w:val="24"/>
        </w:rPr>
        <w:br/>
        <w:t>- перед топочной дверцей на полу должен быть металлический лист размером не менее 0,5 х 0,7 метра.</w:t>
      </w:r>
      <w:r w:rsidRPr="007F4FD2">
        <w:rPr>
          <w:rFonts w:eastAsia="Times New Roman"/>
          <w:sz w:val="24"/>
          <w:szCs w:val="24"/>
        </w:rPr>
        <w:br/>
        <w:t xml:space="preserve">      </w:t>
      </w:r>
      <w:r w:rsidRPr="007F4FD2">
        <w:rPr>
          <w:rFonts w:eastAsia="Times New Roman"/>
          <w:b/>
          <w:sz w:val="24"/>
          <w:szCs w:val="24"/>
        </w:rPr>
        <w:t xml:space="preserve"> Будьте бдительны с источниками огня! При обнаружении признаков возгорания незамедлительно звоните по телефонам: «101» или</w:t>
      </w:r>
      <w:proofErr w:type="gramStart"/>
      <w:r w:rsidRPr="007F4FD2">
        <w:rPr>
          <w:rFonts w:eastAsia="Times New Roman"/>
          <w:b/>
          <w:sz w:val="24"/>
          <w:szCs w:val="24"/>
        </w:rPr>
        <w:t xml:space="preserve">   «</w:t>
      </w:r>
      <w:proofErr w:type="gramEnd"/>
      <w:r w:rsidRPr="007F4FD2">
        <w:rPr>
          <w:rFonts w:eastAsia="Times New Roman"/>
          <w:b/>
          <w:sz w:val="24"/>
          <w:szCs w:val="24"/>
        </w:rPr>
        <w:t>112» .</w:t>
      </w:r>
    </w:p>
    <w:p w:rsidR="00342064" w:rsidRPr="007F4FD2" w:rsidRDefault="00342064" w:rsidP="00342064">
      <w:pPr>
        <w:pStyle w:val="a3"/>
        <w:rPr>
          <w:rFonts w:ascii="Calibri" w:eastAsia="Times New Roman" w:hAnsi="Calibri" w:cs="Times New Roman"/>
          <w:sz w:val="24"/>
          <w:szCs w:val="24"/>
        </w:rPr>
      </w:pPr>
      <w:r w:rsidRPr="007F4FD2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235EC" w:rsidRDefault="003235EC"/>
    <w:p w:rsidR="00821CA3" w:rsidRDefault="00821CA3">
      <w:r w:rsidRPr="00821CA3">
        <w:rPr>
          <w:noProof/>
        </w:rPr>
        <w:lastRenderedPageBreak/>
        <w:drawing>
          <wp:inline distT="0" distB="0" distL="0" distR="0">
            <wp:extent cx="5940425" cy="3343393"/>
            <wp:effectExtent l="0" t="0" r="0" b="0"/>
            <wp:docPr id="2" name="Рисунок 2" descr="C:\Users\User\Desktop\памятки весна\Рисунок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весна\Рисунок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CA3" w:rsidSect="0005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064"/>
    <w:rsid w:val="00051623"/>
    <w:rsid w:val="001053D3"/>
    <w:rsid w:val="003235EC"/>
    <w:rsid w:val="00342064"/>
    <w:rsid w:val="00591BF6"/>
    <w:rsid w:val="007F4FD2"/>
    <w:rsid w:val="00821CA3"/>
    <w:rsid w:val="00D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7AE56-23CD-42F0-AB4B-2E388BCD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admin</cp:lastModifiedBy>
  <cp:revision>10</cp:revision>
  <dcterms:created xsi:type="dcterms:W3CDTF">2022-11-23T03:22:00Z</dcterms:created>
  <dcterms:modified xsi:type="dcterms:W3CDTF">2024-11-21T06:30:00Z</dcterms:modified>
</cp:coreProperties>
</file>