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BC8" w:rsidRPr="00726239" w:rsidRDefault="00566BC8" w:rsidP="00D23962">
      <w:pPr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726239">
        <w:rPr>
          <w:rFonts w:ascii="Times New Roman" w:hAnsi="Times New Roman" w:cs="Times New Roman"/>
          <w:sz w:val="24"/>
          <w:szCs w:val="24"/>
        </w:rPr>
        <w:t xml:space="preserve">Промежуточная </w:t>
      </w:r>
      <w:proofErr w:type="gramStart"/>
      <w:r w:rsidRPr="00726239">
        <w:rPr>
          <w:rFonts w:ascii="Times New Roman" w:hAnsi="Times New Roman" w:cs="Times New Roman"/>
          <w:sz w:val="24"/>
          <w:szCs w:val="24"/>
        </w:rPr>
        <w:t>аттестация  по</w:t>
      </w:r>
      <w:proofErr w:type="gramEnd"/>
      <w:r w:rsidRPr="00726239">
        <w:rPr>
          <w:rFonts w:ascii="Times New Roman" w:hAnsi="Times New Roman" w:cs="Times New Roman"/>
          <w:sz w:val="24"/>
          <w:szCs w:val="24"/>
        </w:rPr>
        <w:t xml:space="preserve"> учебному предмету «Технология». 7 класс.</w:t>
      </w:r>
      <w:r w:rsidR="00D23962" w:rsidRPr="00726239">
        <w:rPr>
          <w:rFonts w:ascii="Times New Roman" w:hAnsi="Times New Roman" w:cs="Times New Roman"/>
          <w:sz w:val="24"/>
          <w:szCs w:val="24"/>
        </w:rPr>
        <w:t xml:space="preserve">  </w:t>
      </w:r>
      <w:r w:rsidRPr="00726239">
        <w:rPr>
          <w:rFonts w:ascii="Times New Roman" w:hAnsi="Times New Roman" w:cs="Times New Roman"/>
          <w:sz w:val="24"/>
          <w:szCs w:val="24"/>
        </w:rPr>
        <w:t>Вариант 1.</w:t>
      </w:r>
    </w:p>
    <w:p w:rsidR="00D23962" w:rsidRPr="00726239" w:rsidRDefault="00D23962" w:rsidP="00D23962">
      <w:pPr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726239">
        <w:rPr>
          <w:rFonts w:ascii="Times New Roman" w:hAnsi="Times New Roman" w:cs="Times New Roman"/>
          <w:sz w:val="24"/>
          <w:szCs w:val="24"/>
        </w:rPr>
        <w:t>Ф.И._______________________________________</w:t>
      </w:r>
      <w:bookmarkStart w:id="0" w:name="_GoBack"/>
      <w:bookmarkEnd w:id="0"/>
    </w:p>
    <w:p w:rsidR="000A1199" w:rsidRPr="00726239" w:rsidRDefault="000A1199" w:rsidP="00D23962">
      <w:pPr>
        <w:spacing w:after="0" w:line="240" w:lineRule="auto"/>
        <w:ind w:left="2835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1199" w:rsidRPr="00726239" w:rsidRDefault="000A1199" w:rsidP="00D23962">
      <w:pPr>
        <w:spacing w:after="0" w:line="240" w:lineRule="auto"/>
        <w:ind w:left="2835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1199" w:rsidRPr="00726239" w:rsidRDefault="000A1199" w:rsidP="00D23962">
      <w:pPr>
        <w:spacing w:after="0" w:line="240" w:lineRule="auto"/>
        <w:ind w:left="2835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1199" w:rsidRPr="00726239" w:rsidRDefault="000A1199" w:rsidP="00D23962">
      <w:pPr>
        <w:spacing w:after="0" w:line="240" w:lineRule="auto"/>
        <w:ind w:left="2835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1199" w:rsidRPr="00726239" w:rsidRDefault="000A1199" w:rsidP="000A1199">
      <w:pPr>
        <w:spacing w:after="0" w:line="240" w:lineRule="auto"/>
        <w:ind w:left="1560"/>
        <w:rPr>
          <w:rFonts w:ascii="Times New Roman" w:eastAsia="Calibri" w:hAnsi="Times New Roman" w:cs="Times New Roman"/>
          <w:b/>
          <w:sz w:val="24"/>
          <w:szCs w:val="24"/>
        </w:rPr>
      </w:pPr>
      <w:r w:rsidRPr="00726239">
        <w:rPr>
          <w:rFonts w:ascii="Times New Roman" w:eastAsia="Calibri" w:hAnsi="Times New Roman" w:cs="Times New Roman"/>
          <w:b/>
          <w:sz w:val="24"/>
          <w:szCs w:val="24"/>
        </w:rPr>
        <w:t xml:space="preserve">Графика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8930"/>
      </w:tblGrid>
      <w:tr w:rsidR="00F83413" w:rsidRPr="00763F64" w:rsidTr="00E7761B">
        <w:trPr>
          <w:cantSplit/>
        </w:trPr>
        <w:tc>
          <w:tcPr>
            <w:tcW w:w="534" w:type="dxa"/>
            <w:vMerge w:val="restart"/>
          </w:tcPr>
          <w:p w:rsidR="00F83413" w:rsidRPr="00763F64" w:rsidRDefault="00F83413" w:rsidP="00E77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shd w:val="clear" w:color="auto" w:fill="auto"/>
          </w:tcPr>
          <w:p w:rsidR="00F83413" w:rsidRPr="00763F64" w:rsidRDefault="00F83413" w:rsidP="00E77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sz w:val="24"/>
                <w:szCs w:val="24"/>
              </w:rPr>
              <w:t>На каком расстоянии от краев листа проводят рамку чертежа:</w:t>
            </w:r>
          </w:p>
        </w:tc>
      </w:tr>
      <w:tr w:rsidR="00F83413" w:rsidRPr="00763F64" w:rsidTr="00E7761B">
        <w:trPr>
          <w:cantSplit/>
          <w:trHeight w:val="854"/>
        </w:trPr>
        <w:tc>
          <w:tcPr>
            <w:tcW w:w="534" w:type="dxa"/>
            <w:vMerge/>
          </w:tcPr>
          <w:p w:rsidR="00F83413" w:rsidRPr="00763F64" w:rsidRDefault="00F83413" w:rsidP="00E77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bottom w:val="nil"/>
            </w:tcBorders>
          </w:tcPr>
          <w:p w:rsidR="00F83413" w:rsidRPr="00763F64" w:rsidRDefault="00F83413" w:rsidP="00E7761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а) слева, сверху, справа и снизу- по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763F64">
                <w:rPr>
                  <w:rFonts w:ascii="Times New Roman" w:hAnsi="Times New Roman" w:cs="Times New Roman"/>
                  <w:i/>
                  <w:sz w:val="24"/>
                  <w:szCs w:val="24"/>
                </w:rPr>
                <w:t>5 мм</w:t>
              </w:r>
            </w:smartTag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F83413" w:rsidRPr="00763F64" w:rsidRDefault="00F83413" w:rsidP="00E7761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б) слева, сверху и снизу - по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763F64">
                <w:rPr>
                  <w:rFonts w:ascii="Times New Roman" w:hAnsi="Times New Roman" w:cs="Times New Roman"/>
                  <w:i/>
                  <w:sz w:val="24"/>
                  <w:szCs w:val="24"/>
                </w:rPr>
                <w:t>10 мм</w:t>
              </w:r>
            </w:smartTag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справа -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763F64">
                <w:rPr>
                  <w:rFonts w:ascii="Times New Roman" w:hAnsi="Times New Roman" w:cs="Times New Roman"/>
                  <w:i/>
                  <w:sz w:val="24"/>
                  <w:szCs w:val="24"/>
                </w:rPr>
                <w:t>25 мм</w:t>
              </w:r>
            </w:smartTag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F83413" w:rsidRPr="00763F64" w:rsidRDefault="00F83413" w:rsidP="00E7761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в) слева -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763F64">
                <w:rPr>
                  <w:rFonts w:ascii="Times New Roman" w:hAnsi="Times New Roman" w:cs="Times New Roman"/>
                  <w:i/>
                  <w:sz w:val="24"/>
                  <w:szCs w:val="24"/>
                </w:rPr>
                <w:t>20 мм</w:t>
              </w:r>
            </w:smartTag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сверху, справа и снизу - по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763F64">
                <w:rPr>
                  <w:rFonts w:ascii="Times New Roman" w:hAnsi="Times New Roman" w:cs="Times New Roman"/>
                  <w:i/>
                  <w:sz w:val="24"/>
                  <w:szCs w:val="24"/>
                </w:rPr>
                <w:t>5 мм</w:t>
              </w:r>
            </w:smartTag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</w:tc>
      </w:tr>
      <w:tr w:rsidR="00F83413" w:rsidRPr="00763F64" w:rsidTr="00E7761B">
        <w:trPr>
          <w:cantSplit/>
        </w:trPr>
        <w:tc>
          <w:tcPr>
            <w:tcW w:w="534" w:type="dxa"/>
            <w:vMerge w:val="restart"/>
          </w:tcPr>
          <w:p w:rsidR="00F83413" w:rsidRPr="00763F64" w:rsidRDefault="00F83413" w:rsidP="00E77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shd w:val="clear" w:color="auto" w:fill="auto"/>
          </w:tcPr>
          <w:p w:rsidR="00F83413" w:rsidRPr="00763F64" w:rsidRDefault="00F83413" w:rsidP="00E77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sz w:val="24"/>
                <w:szCs w:val="24"/>
              </w:rPr>
              <w:t>Каким типом линий выполняют рамку чертежа:</w:t>
            </w:r>
          </w:p>
        </w:tc>
      </w:tr>
      <w:tr w:rsidR="00F83413" w:rsidRPr="00763F64" w:rsidTr="00E7761B">
        <w:trPr>
          <w:cantSplit/>
        </w:trPr>
        <w:tc>
          <w:tcPr>
            <w:tcW w:w="534" w:type="dxa"/>
            <w:vMerge/>
          </w:tcPr>
          <w:p w:rsidR="00F83413" w:rsidRPr="00763F64" w:rsidRDefault="00F83413" w:rsidP="00E77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bottom w:val="nil"/>
            </w:tcBorders>
          </w:tcPr>
          <w:p w:rsidR="00F83413" w:rsidRPr="00763F64" w:rsidRDefault="00F83413" w:rsidP="00E7761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а) </w:t>
            </w:r>
            <w:proofErr w:type="gramStart"/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штрих- пунктирной</w:t>
            </w:r>
            <w:proofErr w:type="gramEnd"/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линией;</w:t>
            </w:r>
          </w:p>
          <w:p w:rsidR="00F83413" w:rsidRPr="00763F64" w:rsidRDefault="00F83413" w:rsidP="00E7761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б) сплошной основной толстой линией;</w:t>
            </w:r>
          </w:p>
          <w:p w:rsidR="00F83413" w:rsidRPr="00763F64" w:rsidRDefault="00F83413" w:rsidP="00E7761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в) штриховой линией.</w:t>
            </w:r>
          </w:p>
        </w:tc>
      </w:tr>
      <w:tr w:rsidR="00F83413" w:rsidRPr="00763F64" w:rsidTr="00E7761B">
        <w:trPr>
          <w:cantSplit/>
        </w:trPr>
        <w:tc>
          <w:tcPr>
            <w:tcW w:w="534" w:type="dxa"/>
          </w:tcPr>
          <w:p w:rsidR="00F83413" w:rsidRPr="00763F64" w:rsidRDefault="00F83413" w:rsidP="00E77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:rsidR="00F83413" w:rsidRPr="00763F64" w:rsidRDefault="00F83413" w:rsidP="00E77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sz w:val="24"/>
                <w:szCs w:val="24"/>
              </w:rPr>
              <w:t>Штриховая линия служит для обозначения линий:</w:t>
            </w:r>
          </w:p>
        </w:tc>
      </w:tr>
      <w:tr w:rsidR="00F83413" w:rsidRPr="00763F64" w:rsidTr="00E7761B">
        <w:trPr>
          <w:cantSplit/>
        </w:trPr>
        <w:tc>
          <w:tcPr>
            <w:tcW w:w="534" w:type="dxa"/>
          </w:tcPr>
          <w:p w:rsidR="00F83413" w:rsidRPr="00763F64" w:rsidRDefault="00F83413" w:rsidP="00E77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F83413" w:rsidRPr="00763F64" w:rsidRDefault="00F83413" w:rsidP="00E7761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а) видимого контура;</w:t>
            </w:r>
          </w:p>
          <w:p w:rsidR="00F83413" w:rsidRPr="00763F64" w:rsidRDefault="00F83413" w:rsidP="00E7761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б) невидимого контура;</w:t>
            </w:r>
          </w:p>
          <w:p w:rsidR="00F83413" w:rsidRPr="00763F64" w:rsidRDefault="00F83413" w:rsidP="00E7761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в) построения выносных и размерных линий;</w:t>
            </w:r>
          </w:p>
          <w:p w:rsidR="00F83413" w:rsidRPr="00763F64" w:rsidRDefault="00F83413" w:rsidP="00E7761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г) симметрии и осей вращения.</w:t>
            </w:r>
          </w:p>
        </w:tc>
      </w:tr>
    </w:tbl>
    <w:p w:rsidR="00B86BBF" w:rsidRPr="00726239" w:rsidRDefault="00B86BBF" w:rsidP="00D23962">
      <w:pPr>
        <w:pStyle w:val="a9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0A1199" w:rsidRPr="00726239" w:rsidRDefault="000A1199" w:rsidP="000A1199">
      <w:pPr>
        <w:pStyle w:val="a9"/>
        <w:spacing w:line="240" w:lineRule="auto"/>
        <w:ind w:hanging="720"/>
        <w:textAlignment w:val="top"/>
        <w:rPr>
          <w:rFonts w:ascii="Times New Roman" w:eastAsia="Calibri" w:hAnsi="Times New Roman" w:cs="Times New Roman"/>
          <w:b/>
        </w:rPr>
      </w:pPr>
      <w:r w:rsidRPr="00726239">
        <w:rPr>
          <w:rFonts w:ascii="Times New Roman" w:eastAsia="Calibri" w:hAnsi="Times New Roman" w:cs="Times New Roman"/>
          <w:b/>
        </w:rPr>
        <w:t xml:space="preserve">4. </w:t>
      </w:r>
      <w:r w:rsidR="00B86BBF" w:rsidRPr="00726239">
        <w:rPr>
          <w:rFonts w:ascii="Times New Roman" w:eastAsia="Calibri" w:hAnsi="Times New Roman" w:cs="Times New Roman"/>
          <w:b/>
        </w:rPr>
        <w:t>Обозначь плоскости</w:t>
      </w:r>
      <w:r w:rsidRPr="00726239">
        <w:rPr>
          <w:rFonts w:ascii="Times New Roman" w:eastAsia="Calibri" w:hAnsi="Times New Roman" w:cs="Times New Roman"/>
          <w:b/>
        </w:rPr>
        <w:t xml:space="preserve"> </w:t>
      </w:r>
      <w:proofErr w:type="gramStart"/>
      <w:r w:rsidRPr="00726239">
        <w:rPr>
          <w:rFonts w:ascii="Times New Roman" w:eastAsia="Calibri" w:hAnsi="Times New Roman" w:cs="Times New Roman"/>
          <w:b/>
        </w:rPr>
        <w:t xml:space="preserve">проекций </w:t>
      </w:r>
      <w:r w:rsidR="00B86BBF" w:rsidRPr="00726239">
        <w:rPr>
          <w:rFonts w:ascii="Times New Roman" w:eastAsia="Calibri" w:hAnsi="Times New Roman" w:cs="Times New Roman"/>
          <w:b/>
        </w:rPr>
        <w:t xml:space="preserve"> и</w:t>
      </w:r>
      <w:proofErr w:type="gramEnd"/>
      <w:r w:rsidRPr="00726239">
        <w:rPr>
          <w:rFonts w:ascii="Times New Roman" w:eastAsia="Calibri" w:hAnsi="Times New Roman" w:cs="Times New Roman"/>
          <w:b/>
        </w:rPr>
        <w:t xml:space="preserve"> подпиши название соответствующего вида.</w:t>
      </w:r>
      <w:r w:rsidR="00B86BBF" w:rsidRPr="00726239">
        <w:rPr>
          <w:rFonts w:ascii="Times New Roman" w:eastAsia="Calibri" w:hAnsi="Times New Roman" w:cs="Times New Roman"/>
          <w:b/>
        </w:rPr>
        <w:t xml:space="preserve"> </w:t>
      </w:r>
    </w:p>
    <w:p w:rsidR="000A1199" w:rsidRPr="00726239" w:rsidRDefault="000A1199" w:rsidP="00D23962">
      <w:pPr>
        <w:pStyle w:val="a9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0A1199" w:rsidRPr="00726239" w:rsidRDefault="000A1199" w:rsidP="00D23962">
      <w:pPr>
        <w:pStyle w:val="a9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  <w:r w:rsidRPr="00726239">
        <w:rPr>
          <w:rFonts w:ascii="Times New Roman" w:eastAsia="Calibri" w:hAnsi="Times New Roman" w:cs="Times New Roman"/>
          <w:b/>
          <w:noProof/>
        </w:rPr>
        <w:drawing>
          <wp:inline distT="0" distB="0" distL="0" distR="0">
            <wp:extent cx="2339340" cy="1638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199" w:rsidRPr="00726239" w:rsidRDefault="000A1199" w:rsidP="00D23962">
      <w:pPr>
        <w:pStyle w:val="a9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0A1199" w:rsidRPr="00726239" w:rsidRDefault="000A1199" w:rsidP="00D23962">
      <w:pPr>
        <w:pStyle w:val="a9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0A1199" w:rsidRPr="00726239" w:rsidRDefault="00F83413" w:rsidP="00D23962">
      <w:pPr>
        <w:pStyle w:val="a9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5. По наглядному изображению предмета выбрать соответствующие ему виды </w:t>
      </w:r>
    </w:p>
    <w:p w:rsidR="000A1199" w:rsidRPr="00726239" w:rsidRDefault="00F83413" w:rsidP="000A1199">
      <w:pPr>
        <w:pStyle w:val="a9"/>
        <w:spacing w:line="240" w:lineRule="auto"/>
        <w:ind w:left="426" w:hanging="284"/>
        <w:textAlignment w:val="top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drawing>
          <wp:inline distT="0" distB="0" distL="0" distR="0">
            <wp:extent cx="4617720" cy="285858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924" cy="2863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413" w:rsidRDefault="00F83413" w:rsidP="00D23962">
      <w:pPr>
        <w:pStyle w:val="a9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0A1199" w:rsidRPr="00726239" w:rsidRDefault="00726239" w:rsidP="00D23962">
      <w:pPr>
        <w:pStyle w:val="a9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  <w:r w:rsidRPr="00726239">
        <w:rPr>
          <w:rFonts w:ascii="Times New Roman" w:eastAsia="Calibri" w:hAnsi="Times New Roman" w:cs="Times New Roman"/>
          <w:b/>
        </w:rPr>
        <w:lastRenderedPageBreak/>
        <w:t>Технология проектной деятельности</w:t>
      </w:r>
    </w:p>
    <w:p w:rsidR="005C6B17" w:rsidRPr="00726239" w:rsidRDefault="005C6B17" w:rsidP="00726239">
      <w:pPr>
        <w:pStyle w:val="a9"/>
        <w:numPr>
          <w:ilvl w:val="0"/>
          <w:numId w:val="16"/>
        </w:numPr>
        <w:spacing w:line="240" w:lineRule="auto"/>
        <w:textAlignment w:val="top"/>
        <w:rPr>
          <w:rFonts w:ascii="Times New Roman" w:eastAsia="Times New Roman" w:hAnsi="Times New Roman" w:cs="Times New Roman"/>
        </w:rPr>
      </w:pPr>
      <w:r w:rsidRPr="00726239">
        <w:rPr>
          <w:rFonts w:ascii="Times New Roman" w:eastAsia="Times New Roman" w:hAnsi="Times New Roman" w:cs="Times New Roman"/>
          <w:b/>
        </w:rPr>
        <w:t>Соотнесите этапы работы над проектом с содержанием деятельности</w:t>
      </w:r>
      <w:r w:rsidR="0067027D" w:rsidRPr="00726239">
        <w:rPr>
          <w:rFonts w:ascii="Times New Roman" w:eastAsia="Times New Roman" w:hAnsi="Times New Roman" w:cs="Times New Roman"/>
          <w:b/>
        </w:rPr>
        <w:t xml:space="preserve"> </w:t>
      </w:r>
      <w:r w:rsidR="00566BC8" w:rsidRPr="00726239">
        <w:rPr>
          <w:rFonts w:ascii="Times New Roman" w:eastAsia="Times New Roman" w:hAnsi="Times New Roman" w:cs="Times New Roman"/>
          <w:b/>
        </w:rPr>
        <w:t>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7230"/>
      </w:tblGrid>
      <w:tr w:rsidR="005C6B17" w:rsidRPr="00726239" w:rsidTr="00E93586">
        <w:tc>
          <w:tcPr>
            <w:tcW w:w="2943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 работы над проектом</w:t>
            </w:r>
          </w:p>
        </w:tc>
        <w:tc>
          <w:tcPr>
            <w:tcW w:w="7230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деятельности</w:t>
            </w:r>
          </w:p>
        </w:tc>
      </w:tr>
      <w:tr w:rsidR="005C6B17" w:rsidRPr="00726239" w:rsidTr="00E93586">
        <w:tc>
          <w:tcPr>
            <w:tcW w:w="2943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  Погружение в проект. </w:t>
            </w:r>
          </w:p>
        </w:tc>
        <w:tc>
          <w:tcPr>
            <w:tcW w:w="7230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1.Рефлексия.</w:t>
            </w:r>
          </w:p>
        </w:tc>
      </w:tr>
      <w:tr w:rsidR="005C6B17" w:rsidRPr="00726239" w:rsidTr="00E93586">
        <w:tc>
          <w:tcPr>
            <w:tcW w:w="2943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 Организационный</w:t>
            </w:r>
          </w:p>
        </w:tc>
        <w:tc>
          <w:tcPr>
            <w:tcW w:w="7230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B76CF3"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технологической документации, </w:t>
            </w: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продукта.</w:t>
            </w:r>
          </w:p>
        </w:tc>
      </w:tr>
      <w:tr w:rsidR="005C6B17" w:rsidRPr="00726239" w:rsidTr="00E93586">
        <w:tc>
          <w:tcPr>
            <w:tcW w:w="2943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  Осуществление деятельности. </w:t>
            </w:r>
          </w:p>
        </w:tc>
        <w:tc>
          <w:tcPr>
            <w:tcW w:w="7230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Формулируются проблемы, которые будут разрешены в ходе проектной деятельности.</w:t>
            </w:r>
            <w:r w:rsidR="00B76CF3"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 необходимой информации; сбор данных, изучение теоретических положений, необходимых для решения поставленных задач; изучение соответствующей литературы</w:t>
            </w:r>
          </w:p>
        </w:tc>
      </w:tr>
      <w:tr w:rsidR="005C6B17" w:rsidRPr="00726239" w:rsidTr="00E93586">
        <w:tc>
          <w:tcPr>
            <w:tcW w:w="2943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Оформление результатов проекта и презентация</w:t>
            </w:r>
          </w:p>
        </w:tc>
        <w:tc>
          <w:tcPr>
            <w:tcW w:w="7230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Способы обработки полученных данных; демонстрация творческой работы. </w:t>
            </w:r>
          </w:p>
        </w:tc>
      </w:tr>
      <w:tr w:rsidR="005C6B17" w:rsidRPr="00726239" w:rsidTr="00E93586">
        <w:tc>
          <w:tcPr>
            <w:tcW w:w="2943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  Обсуждение полученных результатов. </w:t>
            </w:r>
          </w:p>
        </w:tc>
        <w:tc>
          <w:tcPr>
            <w:tcW w:w="7230" w:type="dxa"/>
          </w:tcPr>
          <w:p w:rsidR="005C6B17" w:rsidRPr="00726239" w:rsidRDefault="005C6B17" w:rsidP="00D2396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Определение направления работы, распределение ролей; формулировка задачи для каждой группы; способы источников информации по каждому направлению; составление детального плана работы.</w:t>
            </w:r>
          </w:p>
        </w:tc>
      </w:tr>
    </w:tbl>
    <w:p w:rsidR="001E049B" w:rsidRPr="00726239" w:rsidRDefault="001E049B" w:rsidP="000A1199">
      <w:pPr>
        <w:spacing w:after="0" w:line="240" w:lineRule="auto"/>
        <w:ind w:right="-5"/>
        <w:rPr>
          <w:rStyle w:val="aa"/>
          <w:rFonts w:eastAsiaTheme="minorHAnsi"/>
        </w:rPr>
      </w:pPr>
    </w:p>
    <w:p w:rsidR="001E049B" w:rsidRPr="00726239" w:rsidRDefault="00726239" w:rsidP="00726239">
      <w:pPr>
        <w:spacing w:after="0" w:line="240" w:lineRule="auto"/>
        <w:ind w:left="360" w:right="-5"/>
        <w:rPr>
          <w:rStyle w:val="aa"/>
          <w:rFonts w:eastAsiaTheme="minorHAnsi"/>
          <w:b/>
        </w:rPr>
      </w:pPr>
      <w:r w:rsidRPr="00726239">
        <w:rPr>
          <w:rStyle w:val="aa"/>
          <w:rFonts w:eastAsiaTheme="minorHAnsi"/>
          <w:b/>
        </w:rPr>
        <w:t xml:space="preserve">Производство. </w:t>
      </w:r>
    </w:p>
    <w:p w:rsidR="005A3BC7" w:rsidRPr="00726239" w:rsidRDefault="005A3BC7" w:rsidP="00726239">
      <w:pPr>
        <w:pStyle w:val="a7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26239">
        <w:rPr>
          <w:b/>
          <w:bCs/>
          <w:color w:val="000000"/>
        </w:rPr>
        <w:t>Преобразование энергии различных видов в электрическую энергию происходит …</w:t>
      </w:r>
    </w:p>
    <w:p w:rsidR="005A3BC7" w:rsidRPr="00726239" w:rsidRDefault="005A3BC7" w:rsidP="00D23962">
      <w:pPr>
        <w:pStyle w:val="a9"/>
        <w:numPr>
          <w:ilvl w:val="0"/>
          <w:numId w:val="12"/>
        </w:numPr>
        <w:shd w:val="clear" w:color="auto" w:fill="FFFFFF"/>
        <w:spacing w:line="240" w:lineRule="auto"/>
        <w:rPr>
          <w:rFonts w:ascii="Times New Roman" w:hAnsi="Times New Roman" w:cs="Times New Roman"/>
        </w:rPr>
      </w:pPr>
      <w:r w:rsidRPr="00726239">
        <w:rPr>
          <w:rFonts w:ascii="Times New Roman" w:hAnsi="Times New Roman" w:cs="Times New Roman"/>
        </w:rPr>
        <w:t>на электростанциях</w:t>
      </w:r>
    </w:p>
    <w:p w:rsidR="005A3BC7" w:rsidRPr="00726239" w:rsidRDefault="00DB57C2" w:rsidP="00D23962">
      <w:pPr>
        <w:shd w:val="clear" w:color="auto" w:fill="FFFFFF"/>
        <w:spacing w:after="0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72623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27E97" w:rsidRPr="00726239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7262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BC7" w:rsidRPr="00726239">
        <w:rPr>
          <w:rFonts w:ascii="Times New Roman" w:hAnsi="Times New Roman" w:cs="Times New Roman"/>
          <w:color w:val="000000"/>
          <w:sz w:val="24"/>
          <w:szCs w:val="24"/>
        </w:rPr>
        <w:t>в аккумуляторах</w:t>
      </w:r>
    </w:p>
    <w:p w:rsidR="005A3BC7" w:rsidRPr="00726239" w:rsidRDefault="00DB57C2" w:rsidP="00D23962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726239">
        <w:rPr>
          <w:rFonts w:ascii="Times New Roman" w:hAnsi="Times New Roman" w:cs="Times New Roman"/>
          <w:color w:val="000000"/>
          <w:sz w:val="24"/>
          <w:szCs w:val="24"/>
        </w:rPr>
        <w:t xml:space="preserve">3 </w:t>
      </w:r>
      <w:r w:rsidR="00B27E97" w:rsidRPr="00726239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A3BC7" w:rsidRPr="00726239">
        <w:rPr>
          <w:rFonts w:ascii="Times New Roman" w:hAnsi="Times New Roman" w:cs="Times New Roman"/>
          <w:color w:val="000000"/>
          <w:sz w:val="24"/>
          <w:szCs w:val="24"/>
        </w:rPr>
        <w:t>в трансформаторах</w:t>
      </w:r>
    </w:p>
    <w:p w:rsidR="00DD084A" w:rsidRPr="00726239" w:rsidRDefault="00DB57C2" w:rsidP="00B253DC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726239">
        <w:rPr>
          <w:rFonts w:ascii="Times New Roman" w:hAnsi="Times New Roman" w:cs="Times New Roman"/>
          <w:color w:val="000000"/>
          <w:sz w:val="24"/>
          <w:szCs w:val="24"/>
        </w:rPr>
        <w:t xml:space="preserve">4 </w:t>
      </w:r>
      <w:r w:rsidR="00B27E97" w:rsidRPr="00726239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A3BC7" w:rsidRPr="00726239">
        <w:rPr>
          <w:rFonts w:ascii="Times New Roman" w:hAnsi="Times New Roman" w:cs="Times New Roman"/>
          <w:color w:val="000000"/>
          <w:sz w:val="24"/>
          <w:szCs w:val="24"/>
        </w:rPr>
        <w:t>в батарейках</w:t>
      </w:r>
    </w:p>
    <w:p w:rsidR="00972F02" w:rsidRPr="00726239" w:rsidRDefault="00972F02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F02" w:rsidRPr="00726239" w:rsidRDefault="00972F02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F02" w:rsidRPr="00726239" w:rsidRDefault="00726239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239">
        <w:rPr>
          <w:rFonts w:ascii="Times New Roman" w:hAnsi="Times New Roman" w:cs="Times New Roman"/>
          <w:b/>
          <w:sz w:val="24"/>
          <w:szCs w:val="24"/>
        </w:rPr>
        <w:t>Основы предпринимательской деятельности.</w:t>
      </w:r>
    </w:p>
    <w:p w:rsidR="00764910" w:rsidRPr="00764910" w:rsidRDefault="00726239" w:rsidP="00F83413">
      <w:pPr>
        <w:shd w:val="clear" w:color="auto" w:fill="FFFFFF"/>
        <w:spacing w:after="0" w:line="240" w:lineRule="auto"/>
        <w:ind w:left="39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262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1. </w:t>
      </w:r>
      <w:r w:rsidR="00764910" w:rsidRPr="007649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Бизнес- это:</w:t>
      </w:r>
    </w:p>
    <w:p w:rsidR="00764910" w:rsidRPr="00764910" w:rsidRDefault="00764910" w:rsidP="007649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649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приносящая доход  деятельность граждан, имеющих собственность;</w:t>
      </w:r>
    </w:p>
    <w:p w:rsidR="00764910" w:rsidRPr="00764910" w:rsidRDefault="00764910" w:rsidP="007649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649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стабильность государственной и социальной политики;</w:t>
      </w:r>
    </w:p>
    <w:p w:rsidR="00764910" w:rsidRPr="00764910" w:rsidRDefault="00764910" w:rsidP="007649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649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объективная оценка собственной предпринимательской деятельности предприятия.</w:t>
      </w:r>
    </w:p>
    <w:p w:rsidR="00972F02" w:rsidRPr="00726239" w:rsidRDefault="00972F02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6239" w:rsidRPr="00726239" w:rsidRDefault="00726239" w:rsidP="00726239">
      <w:pPr>
        <w:pStyle w:val="a7"/>
        <w:numPr>
          <w:ilvl w:val="0"/>
          <w:numId w:val="17"/>
        </w:numPr>
        <w:shd w:val="clear" w:color="auto" w:fill="FFFFFF"/>
        <w:spacing w:before="0" w:beforeAutospacing="0" w:after="300" w:afterAutospacing="0"/>
        <w:rPr>
          <w:color w:val="000000"/>
        </w:rPr>
      </w:pPr>
      <w:r w:rsidRPr="00726239">
        <w:rPr>
          <w:color w:val="000000"/>
        </w:rPr>
        <w:t>Бизнес-план-это</w:t>
      </w:r>
    </w:p>
    <w:p w:rsidR="00726239" w:rsidRPr="00726239" w:rsidRDefault="00726239" w:rsidP="00726239">
      <w:pPr>
        <w:numPr>
          <w:ilvl w:val="0"/>
          <w:numId w:val="15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726239">
        <w:rPr>
          <w:rFonts w:ascii="Times New Roman" w:hAnsi="Times New Roman" w:cs="Times New Roman"/>
          <w:color w:val="000000"/>
          <w:sz w:val="24"/>
          <w:szCs w:val="24"/>
        </w:rPr>
        <w:t>краткое, точное, доступное и понятное описание предполагаемого бизнеса.</w:t>
      </w:r>
    </w:p>
    <w:p w:rsidR="00726239" w:rsidRPr="00726239" w:rsidRDefault="00726239" w:rsidP="00726239">
      <w:pPr>
        <w:numPr>
          <w:ilvl w:val="0"/>
          <w:numId w:val="15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726239">
        <w:rPr>
          <w:rFonts w:ascii="Times New Roman" w:hAnsi="Times New Roman" w:cs="Times New Roman"/>
          <w:color w:val="000000"/>
          <w:sz w:val="24"/>
          <w:szCs w:val="24"/>
        </w:rPr>
        <w:t>План сбора финансов</w:t>
      </w:r>
    </w:p>
    <w:p w:rsidR="00726239" w:rsidRPr="00726239" w:rsidRDefault="00726239" w:rsidP="00726239">
      <w:pPr>
        <w:numPr>
          <w:ilvl w:val="0"/>
          <w:numId w:val="15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726239">
        <w:rPr>
          <w:rFonts w:ascii="Times New Roman" w:hAnsi="Times New Roman" w:cs="Times New Roman"/>
          <w:color w:val="000000"/>
          <w:sz w:val="24"/>
          <w:szCs w:val="24"/>
        </w:rPr>
        <w:t>План закрытия бизнеса</w:t>
      </w:r>
    </w:p>
    <w:p w:rsidR="00C309BB" w:rsidRPr="00726239" w:rsidRDefault="00C309BB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413" w:rsidRDefault="00F83413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6239" w:rsidRPr="00726239" w:rsidRDefault="00726239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239">
        <w:rPr>
          <w:rFonts w:ascii="Times New Roman" w:hAnsi="Times New Roman" w:cs="Times New Roman"/>
          <w:b/>
          <w:sz w:val="24"/>
          <w:szCs w:val="24"/>
        </w:rPr>
        <w:t xml:space="preserve">Технология изготовления изделия из конструкционных материалов. </w:t>
      </w:r>
    </w:p>
    <w:p w:rsidR="00726239" w:rsidRPr="00726239" w:rsidRDefault="00726239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239">
        <w:rPr>
          <w:rFonts w:ascii="Times New Roman" w:hAnsi="Times New Roman" w:cs="Times New Roman"/>
          <w:b/>
          <w:sz w:val="24"/>
          <w:szCs w:val="24"/>
        </w:rPr>
        <w:t>Разработай технологическую последовательность  изготовления изделия ( выбери одно из предлагаемых): полочка для книг, брелок из эпоксидной смолы, брошь.</w:t>
      </w:r>
    </w:p>
    <w:p w:rsidR="00726239" w:rsidRPr="00726239" w:rsidRDefault="00726239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239">
        <w:rPr>
          <w:rFonts w:ascii="Times New Roman" w:hAnsi="Times New Roman" w:cs="Times New Roman"/>
          <w:b/>
          <w:sz w:val="24"/>
          <w:szCs w:val="24"/>
        </w:rPr>
        <w:t xml:space="preserve">Нарисуй эскиз изделия. </w:t>
      </w:r>
    </w:p>
    <w:p w:rsidR="00C309BB" w:rsidRPr="00726239" w:rsidRDefault="00C309BB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09BB" w:rsidRPr="00726239" w:rsidRDefault="00C309BB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09BB" w:rsidRPr="00726239" w:rsidRDefault="00C309BB" w:rsidP="00C309B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09BB" w:rsidRPr="00726239" w:rsidRDefault="00C309BB" w:rsidP="00875B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309BB" w:rsidRPr="00726239" w:rsidSect="00B253D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A54C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24E2587"/>
    <w:multiLevelType w:val="hybridMultilevel"/>
    <w:tmpl w:val="482E9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03182"/>
    <w:multiLevelType w:val="hybridMultilevel"/>
    <w:tmpl w:val="EB64D8FE"/>
    <w:lvl w:ilvl="0" w:tplc="00E012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0664E"/>
    <w:multiLevelType w:val="hybridMultilevel"/>
    <w:tmpl w:val="8A707510"/>
    <w:lvl w:ilvl="0" w:tplc="7542EAD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D24A80"/>
    <w:multiLevelType w:val="multilevel"/>
    <w:tmpl w:val="867A82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440" w:hanging="108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3A6907E1"/>
    <w:multiLevelType w:val="multilevel"/>
    <w:tmpl w:val="CC52F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6513E0"/>
    <w:multiLevelType w:val="hybridMultilevel"/>
    <w:tmpl w:val="5958E76E"/>
    <w:lvl w:ilvl="0" w:tplc="77EE8A9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55FD8"/>
    <w:multiLevelType w:val="hybridMultilevel"/>
    <w:tmpl w:val="08C82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05217"/>
    <w:multiLevelType w:val="multilevel"/>
    <w:tmpl w:val="E00CD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8E1510"/>
    <w:multiLevelType w:val="multilevel"/>
    <w:tmpl w:val="979A7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3F1834"/>
    <w:multiLevelType w:val="hybridMultilevel"/>
    <w:tmpl w:val="052A9C12"/>
    <w:lvl w:ilvl="0" w:tplc="133C5E74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6B4413"/>
    <w:multiLevelType w:val="hybridMultilevel"/>
    <w:tmpl w:val="482E9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B27836"/>
    <w:multiLevelType w:val="hybridMultilevel"/>
    <w:tmpl w:val="B59E0E9E"/>
    <w:lvl w:ilvl="0" w:tplc="780AA634">
      <w:start w:val="1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4BA7057"/>
    <w:multiLevelType w:val="hybridMultilevel"/>
    <w:tmpl w:val="90F0CE28"/>
    <w:lvl w:ilvl="0" w:tplc="689EFC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92974"/>
    <w:multiLevelType w:val="hybridMultilevel"/>
    <w:tmpl w:val="D56A04E2"/>
    <w:lvl w:ilvl="0" w:tplc="ABC4EB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C66CDD"/>
    <w:multiLevelType w:val="hybridMultilevel"/>
    <w:tmpl w:val="30E052BA"/>
    <w:lvl w:ilvl="0" w:tplc="01CA1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9CBC5156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3"/>
  </w:num>
  <w:num w:numId="5">
    <w:abstractNumId w:val="6"/>
  </w:num>
  <w:num w:numId="6">
    <w:abstractNumId w:val="10"/>
  </w:num>
  <w:num w:numId="7">
    <w:abstractNumId w:val="1"/>
  </w:num>
  <w:num w:numId="8">
    <w:abstractNumId w:val="0"/>
  </w:num>
  <w:num w:numId="9">
    <w:abstractNumId w:val="15"/>
  </w:num>
  <w:num w:numId="10">
    <w:abstractNumId w:val="8"/>
  </w:num>
  <w:num w:numId="11">
    <w:abstractNumId w:val="11"/>
  </w:num>
  <w:num w:numId="12">
    <w:abstractNumId w:val="1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9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2CEE"/>
    <w:rsid w:val="00031F99"/>
    <w:rsid w:val="0006645F"/>
    <w:rsid w:val="00066CC1"/>
    <w:rsid w:val="000A1199"/>
    <w:rsid w:val="000A3CFE"/>
    <w:rsid w:val="000D2CEE"/>
    <w:rsid w:val="001E049B"/>
    <w:rsid w:val="00336C33"/>
    <w:rsid w:val="00383A06"/>
    <w:rsid w:val="003B390E"/>
    <w:rsid w:val="003E28F0"/>
    <w:rsid w:val="004A0B10"/>
    <w:rsid w:val="004A1AE4"/>
    <w:rsid w:val="00506221"/>
    <w:rsid w:val="00566BC8"/>
    <w:rsid w:val="005A3BC7"/>
    <w:rsid w:val="005C6B17"/>
    <w:rsid w:val="0067027D"/>
    <w:rsid w:val="00726239"/>
    <w:rsid w:val="00754DC4"/>
    <w:rsid w:val="00764910"/>
    <w:rsid w:val="00800B0C"/>
    <w:rsid w:val="0083008A"/>
    <w:rsid w:val="00875B57"/>
    <w:rsid w:val="009420B2"/>
    <w:rsid w:val="00972F02"/>
    <w:rsid w:val="00974DD5"/>
    <w:rsid w:val="00976C42"/>
    <w:rsid w:val="0098190B"/>
    <w:rsid w:val="00A001C2"/>
    <w:rsid w:val="00A05808"/>
    <w:rsid w:val="00A34C2F"/>
    <w:rsid w:val="00B253DC"/>
    <w:rsid w:val="00B27E97"/>
    <w:rsid w:val="00B63894"/>
    <w:rsid w:val="00B76CF3"/>
    <w:rsid w:val="00B86BBF"/>
    <w:rsid w:val="00BC281D"/>
    <w:rsid w:val="00BF745A"/>
    <w:rsid w:val="00C022A8"/>
    <w:rsid w:val="00C309BB"/>
    <w:rsid w:val="00C84DE6"/>
    <w:rsid w:val="00CD1CDF"/>
    <w:rsid w:val="00CE6420"/>
    <w:rsid w:val="00D07309"/>
    <w:rsid w:val="00D23962"/>
    <w:rsid w:val="00DB57C2"/>
    <w:rsid w:val="00DD084A"/>
    <w:rsid w:val="00DD3268"/>
    <w:rsid w:val="00E16ADA"/>
    <w:rsid w:val="00EC1E2C"/>
    <w:rsid w:val="00EE43E6"/>
    <w:rsid w:val="00F77F54"/>
    <w:rsid w:val="00F83413"/>
    <w:rsid w:val="00FE02EA"/>
    <w:rsid w:val="00FF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59ED515-547A-4D18-A026-F3117112A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CEE"/>
  </w:style>
  <w:style w:type="paragraph" w:styleId="1">
    <w:name w:val="heading 1"/>
    <w:basedOn w:val="a0"/>
    <w:link w:val="10"/>
    <w:uiPriority w:val="9"/>
    <w:qFormat/>
    <w:rsid w:val="00DD08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A3BC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0D2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D2CEE"/>
    <w:rPr>
      <w:rFonts w:ascii="Tahoma" w:hAnsi="Tahoma" w:cs="Tahoma"/>
      <w:sz w:val="16"/>
      <w:szCs w:val="16"/>
    </w:rPr>
  </w:style>
  <w:style w:type="table" w:styleId="a6">
    <w:name w:val="Table Grid"/>
    <w:basedOn w:val="a2"/>
    <w:uiPriority w:val="59"/>
    <w:rsid w:val="005C6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0"/>
    <w:rsid w:val="005C6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1"/>
    <w:rsid w:val="005C6B17"/>
  </w:style>
  <w:style w:type="character" w:customStyle="1" w:styleId="c1">
    <w:name w:val="c1"/>
    <w:basedOn w:val="a1"/>
    <w:rsid w:val="005C6B17"/>
  </w:style>
  <w:style w:type="paragraph" w:styleId="a7">
    <w:name w:val="Normal (Web)"/>
    <w:basedOn w:val="a0"/>
    <w:uiPriority w:val="99"/>
    <w:unhideWhenUsed/>
    <w:rsid w:val="005C6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1"/>
    <w:uiPriority w:val="22"/>
    <w:qFormat/>
    <w:rsid w:val="005C6B17"/>
    <w:rPr>
      <w:b/>
      <w:bCs/>
    </w:rPr>
  </w:style>
  <w:style w:type="paragraph" w:styleId="a9">
    <w:name w:val="List Paragraph"/>
    <w:basedOn w:val="a0"/>
    <w:uiPriority w:val="34"/>
    <w:qFormat/>
    <w:rsid w:val="00C84DE6"/>
    <w:pPr>
      <w:widowControl w:val="0"/>
      <w:suppressAutoHyphens/>
      <w:spacing w:after="0" w:line="100" w:lineRule="atLeast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DD08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link w:val="aa"/>
    <w:rsid w:val="001E049B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Маркированный список Знак"/>
    <w:basedOn w:val="a1"/>
    <w:link w:val="a"/>
    <w:rsid w:val="001E04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A3BC7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55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44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83396-4AEA-478D-951F-6FABCF6F7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34</cp:revision>
  <cp:lastPrinted>2023-05-03T04:49:00Z</cp:lastPrinted>
  <dcterms:created xsi:type="dcterms:W3CDTF">2021-04-02T09:41:00Z</dcterms:created>
  <dcterms:modified xsi:type="dcterms:W3CDTF">2024-02-26T13:59:00Z</dcterms:modified>
</cp:coreProperties>
</file>